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C0768" w14:textId="2B267C06" w:rsidR="00D31AA6" w:rsidRDefault="00D31AA6" w:rsidP="00D31AA6">
      <w:pPr>
        <w:jc w:val="right"/>
      </w:pPr>
      <w:bookmarkStart w:id="0" w:name="_GoBack"/>
      <w:bookmarkEnd w:id="0"/>
      <w:r>
        <w:rPr>
          <w:rFonts w:hint="eastAsia"/>
        </w:rPr>
        <w:t>2017.4.</w:t>
      </w:r>
    </w:p>
    <w:p w14:paraId="68A9686F" w14:textId="77777777" w:rsidR="00D31AA6" w:rsidRDefault="00D31AA6" w:rsidP="00D31AA6">
      <w:pPr>
        <w:jc w:val="center"/>
        <w:rPr>
          <w:rFonts w:ascii="ＭＳ ゴシック" w:eastAsia="ＭＳ ゴシック" w:hAnsi="ＭＳ ゴシック"/>
          <w:sz w:val="24"/>
        </w:rPr>
      </w:pPr>
    </w:p>
    <w:p w14:paraId="050429B2" w14:textId="77777777" w:rsidR="00D31AA6" w:rsidRPr="00D31AA6" w:rsidRDefault="00D31AA6" w:rsidP="0079372F">
      <w:pPr>
        <w:jc w:val="center"/>
        <w:outlineLvl w:val="0"/>
        <w:rPr>
          <w:rFonts w:ascii="ＭＳ ゴシック" w:eastAsia="ＭＳ ゴシック" w:hAnsi="ＭＳ ゴシック"/>
          <w:sz w:val="24"/>
        </w:rPr>
      </w:pPr>
      <w:r w:rsidRPr="00D31AA6">
        <w:rPr>
          <w:rFonts w:ascii="ＭＳ ゴシック" w:eastAsia="ＭＳ ゴシック" w:hAnsi="ＭＳ ゴシック" w:hint="eastAsia"/>
          <w:sz w:val="24"/>
        </w:rPr>
        <w:t>『文化政策研究』</w:t>
      </w:r>
    </w:p>
    <w:p w14:paraId="5AC7C442" w14:textId="0BC03722" w:rsidR="00163F9A" w:rsidRPr="00D31AA6" w:rsidRDefault="00BD771C" w:rsidP="0079372F">
      <w:pPr>
        <w:jc w:val="center"/>
        <w:outlineLvl w:val="0"/>
        <w:rPr>
          <w:rFonts w:ascii="ＭＳ ゴシック" w:eastAsia="ＭＳ ゴシック" w:hAnsi="ＭＳ ゴシック"/>
          <w:sz w:val="24"/>
        </w:rPr>
      </w:pPr>
      <w:r w:rsidRPr="00D31AA6">
        <w:rPr>
          <w:rFonts w:ascii="ＭＳ ゴシック" w:eastAsia="ＭＳ ゴシック" w:hAnsi="ＭＳ ゴシック" w:hint="eastAsia"/>
          <w:sz w:val="24"/>
        </w:rPr>
        <w:t>投稿に際してのチェックリスト</w:t>
      </w:r>
    </w:p>
    <w:p w14:paraId="3CC0EBE6" w14:textId="77777777" w:rsidR="00163F9A" w:rsidRPr="00D31AA6" w:rsidRDefault="00163F9A"/>
    <w:p w14:paraId="1C53A2D1" w14:textId="77777777" w:rsidR="00D31AA6" w:rsidRDefault="00D31AA6">
      <w:r>
        <w:rPr>
          <w:rFonts w:hint="eastAsia"/>
        </w:rPr>
        <w:t>学生会員が『文化政策研究』に投稿する場合は、以下のチェックリストの項目を確認し、投稿原稿とともに提出してください。</w:t>
      </w:r>
    </w:p>
    <w:p w14:paraId="680FBFEF" w14:textId="77777777" w:rsidR="00D31AA6" w:rsidRPr="00D31AA6" w:rsidRDefault="00D31AA6"/>
    <w:p w14:paraId="50269AD0" w14:textId="49924164" w:rsidR="00163F9A" w:rsidRPr="00D31AA6" w:rsidRDefault="00D31AA6">
      <w:pPr>
        <w:rPr>
          <w:rFonts w:asciiTheme="majorEastAsia" w:eastAsiaTheme="majorEastAsia" w:hAnsiTheme="majorEastAsia"/>
          <w:sz w:val="24"/>
        </w:rPr>
      </w:pPr>
      <w:r w:rsidRPr="00D31AA6">
        <w:rPr>
          <w:rFonts w:asciiTheme="majorEastAsia" w:eastAsiaTheme="majorEastAsia" w:hAnsiTheme="majorEastAsia" w:hint="eastAsia"/>
          <w:sz w:val="24"/>
        </w:rPr>
        <w:t>＜</w:t>
      </w:r>
      <w:r w:rsidR="00163F9A" w:rsidRPr="00D31AA6">
        <w:rPr>
          <w:rFonts w:asciiTheme="majorEastAsia" w:eastAsiaTheme="majorEastAsia" w:hAnsiTheme="majorEastAsia" w:hint="eastAsia"/>
          <w:sz w:val="24"/>
        </w:rPr>
        <w:t>全カテゴリー共通</w:t>
      </w:r>
      <w:r w:rsidRPr="00D31AA6">
        <w:rPr>
          <w:rFonts w:asciiTheme="majorEastAsia" w:eastAsiaTheme="majorEastAsia" w:hAnsiTheme="majorEastAsia" w:hint="eastAsia"/>
          <w:sz w:val="24"/>
        </w:rPr>
        <w:t>＞</w:t>
      </w:r>
    </w:p>
    <w:p w14:paraId="0AE3659C" w14:textId="77777777" w:rsidR="00D31AA6" w:rsidRPr="00B95B7A" w:rsidRDefault="00D31AA6">
      <w:pPr>
        <w:rPr>
          <w:rFonts w:asciiTheme="majorEastAsia" w:eastAsiaTheme="majorEastAsia" w:hAnsiTheme="majorEastAsia"/>
        </w:rPr>
      </w:pPr>
    </w:p>
    <w:p w14:paraId="740E099B" w14:textId="77777777" w:rsidR="00163F9A" w:rsidRDefault="00163F9A" w:rsidP="00163F9A">
      <w:pPr>
        <w:pStyle w:val="a3"/>
        <w:numPr>
          <w:ilvl w:val="0"/>
          <w:numId w:val="1"/>
        </w:numPr>
        <w:ind w:leftChars="0"/>
      </w:pPr>
      <w:r>
        <w:rPr>
          <w:rFonts w:hint="eastAsia"/>
        </w:rPr>
        <w:t>執筆後に、指導教員あるいはそれに準ずる他者に目を通してもらい、必要な場合には、アドバイスを受けた。</w:t>
      </w:r>
    </w:p>
    <w:p w14:paraId="59937CAA" w14:textId="77777777" w:rsidR="00163F9A" w:rsidRPr="00163F9A" w:rsidRDefault="00163F9A"/>
    <w:p w14:paraId="0A225B41" w14:textId="77777777" w:rsidR="00163F9A" w:rsidRDefault="00163F9A" w:rsidP="00163F9A">
      <w:pPr>
        <w:pStyle w:val="a3"/>
        <w:numPr>
          <w:ilvl w:val="0"/>
          <w:numId w:val="1"/>
        </w:numPr>
        <w:ind w:leftChars="0"/>
      </w:pPr>
      <w:r>
        <w:rPr>
          <w:rFonts w:hint="eastAsia"/>
        </w:rPr>
        <w:t>誤字・脱字や、基礎的な文法上の誤りがないかのチェックも含め、丁寧な校正を行った。</w:t>
      </w:r>
    </w:p>
    <w:p w14:paraId="631389C1" w14:textId="77777777" w:rsidR="00163F9A" w:rsidRDefault="00163F9A"/>
    <w:p w14:paraId="7F989357" w14:textId="35870110" w:rsidR="00BD771C" w:rsidRPr="00D31AA6" w:rsidRDefault="00D31AA6">
      <w:pPr>
        <w:rPr>
          <w:rFonts w:asciiTheme="majorEastAsia" w:eastAsiaTheme="majorEastAsia" w:hAnsiTheme="majorEastAsia"/>
          <w:sz w:val="24"/>
        </w:rPr>
      </w:pPr>
      <w:r w:rsidRPr="00D31AA6">
        <w:rPr>
          <w:rFonts w:asciiTheme="majorEastAsia" w:eastAsiaTheme="majorEastAsia" w:hAnsiTheme="majorEastAsia" w:hint="eastAsia"/>
          <w:sz w:val="24"/>
        </w:rPr>
        <w:t>＜</w:t>
      </w:r>
      <w:r w:rsidR="00163F9A" w:rsidRPr="00D31AA6">
        <w:rPr>
          <w:rFonts w:asciiTheme="majorEastAsia" w:eastAsiaTheme="majorEastAsia" w:hAnsiTheme="majorEastAsia" w:hint="eastAsia"/>
          <w:sz w:val="24"/>
        </w:rPr>
        <w:t>「論文」「研究ノート」</w:t>
      </w:r>
      <w:r w:rsidRPr="00D31AA6">
        <w:rPr>
          <w:rFonts w:asciiTheme="majorEastAsia" w:eastAsiaTheme="majorEastAsia" w:hAnsiTheme="majorEastAsia" w:hint="eastAsia"/>
          <w:sz w:val="24"/>
        </w:rPr>
        <w:t>＞</w:t>
      </w:r>
    </w:p>
    <w:p w14:paraId="1B5975D5" w14:textId="77777777" w:rsidR="00163F9A" w:rsidRDefault="00BD771C" w:rsidP="00163F9A">
      <w:pPr>
        <w:pStyle w:val="a3"/>
        <w:numPr>
          <w:ilvl w:val="0"/>
          <w:numId w:val="1"/>
        </w:numPr>
        <w:ind w:leftChars="0"/>
      </w:pPr>
      <w:r>
        <w:rPr>
          <w:rFonts w:hint="eastAsia"/>
        </w:rPr>
        <w:t>研究目的として、何を明らかにするのかが明記されて</w:t>
      </w:r>
      <w:r w:rsidR="00163F9A">
        <w:rPr>
          <w:rFonts w:hint="eastAsia"/>
        </w:rPr>
        <w:t>いる</w:t>
      </w:r>
      <w:r>
        <w:rPr>
          <w:rFonts w:hint="eastAsia"/>
        </w:rPr>
        <w:t>。</w:t>
      </w:r>
    </w:p>
    <w:p w14:paraId="520A1E5B" w14:textId="77777777" w:rsidR="00BD771C" w:rsidRPr="00163F9A" w:rsidRDefault="00163F9A" w:rsidP="00163F9A">
      <w:pPr>
        <w:ind w:leftChars="270" w:left="567"/>
        <w:rPr>
          <w:sz w:val="18"/>
          <w:szCs w:val="18"/>
        </w:rPr>
      </w:pPr>
      <w:r w:rsidRPr="00163F9A">
        <w:rPr>
          <w:rFonts w:hint="eastAsia"/>
          <w:sz w:val="18"/>
          <w:szCs w:val="18"/>
        </w:rPr>
        <w:t xml:space="preserve">　</w:t>
      </w:r>
      <w:r w:rsidR="00BD771C" w:rsidRPr="00163F9A">
        <w:rPr>
          <w:rFonts w:hint="eastAsia"/>
          <w:sz w:val="18"/>
          <w:szCs w:val="18"/>
        </w:rPr>
        <w:t>単に「考察することが目的である」「検討することが目的である」等となっていませんか。学術論文においては、「考察」や「検討」することによって何が明らかになるのかが重要です。</w:t>
      </w:r>
    </w:p>
    <w:p w14:paraId="693B68D1" w14:textId="77777777" w:rsidR="00BD771C" w:rsidRPr="00BD771C" w:rsidRDefault="00BD771C"/>
    <w:p w14:paraId="2730F903" w14:textId="77777777" w:rsidR="00163F9A" w:rsidRDefault="00FC7BD8" w:rsidP="00163F9A">
      <w:pPr>
        <w:pStyle w:val="a3"/>
        <w:numPr>
          <w:ilvl w:val="0"/>
          <w:numId w:val="1"/>
        </w:numPr>
        <w:ind w:leftChars="0"/>
      </w:pPr>
      <w:r>
        <w:rPr>
          <w:rFonts w:hint="eastAsia"/>
        </w:rPr>
        <w:t>先行研究の吟味</w:t>
      </w:r>
      <w:r w:rsidR="00163F9A">
        <w:rPr>
          <w:rFonts w:hint="eastAsia"/>
        </w:rPr>
        <w:t>が</w:t>
      </w:r>
      <w:r>
        <w:rPr>
          <w:rFonts w:hint="eastAsia"/>
        </w:rPr>
        <w:t>十分にでてきて</w:t>
      </w:r>
      <w:r w:rsidR="00163F9A">
        <w:rPr>
          <w:rFonts w:hint="eastAsia"/>
        </w:rPr>
        <w:t>いる</w:t>
      </w:r>
      <w:r>
        <w:rPr>
          <w:rFonts w:hint="eastAsia"/>
        </w:rPr>
        <w:t>。</w:t>
      </w:r>
    </w:p>
    <w:p w14:paraId="1CCDAED3" w14:textId="77777777" w:rsidR="00BD771C" w:rsidRPr="00163F9A" w:rsidRDefault="00163F9A" w:rsidP="00163F9A">
      <w:pPr>
        <w:ind w:leftChars="270" w:left="567"/>
        <w:rPr>
          <w:sz w:val="18"/>
          <w:szCs w:val="18"/>
        </w:rPr>
      </w:pPr>
      <w:r w:rsidRPr="00163F9A">
        <w:rPr>
          <w:rFonts w:hint="eastAsia"/>
          <w:sz w:val="18"/>
          <w:szCs w:val="18"/>
        </w:rPr>
        <w:t xml:space="preserve">　</w:t>
      </w:r>
      <w:r w:rsidR="00FC7BD8" w:rsidRPr="00163F9A">
        <w:rPr>
          <w:rFonts w:hint="eastAsia"/>
          <w:sz w:val="18"/>
          <w:szCs w:val="18"/>
        </w:rPr>
        <w:t>この研究が対象としている事象に対する他のアプローチからの研究、あるいは、この研究が用いている研究方法によって行われている他の事象についての研究も重要な先行研究となっている場合があります。</w:t>
      </w:r>
    </w:p>
    <w:p w14:paraId="19B89A1D" w14:textId="77777777" w:rsidR="00954FEB" w:rsidRDefault="00954FEB"/>
    <w:p w14:paraId="59FD0C9F" w14:textId="77777777" w:rsidR="00163F9A" w:rsidRDefault="00163F9A" w:rsidP="00163F9A">
      <w:pPr>
        <w:pStyle w:val="a3"/>
        <w:numPr>
          <w:ilvl w:val="0"/>
          <w:numId w:val="1"/>
        </w:numPr>
        <w:ind w:leftChars="0"/>
      </w:pPr>
      <w:r>
        <w:rPr>
          <w:rFonts w:hint="eastAsia"/>
        </w:rPr>
        <w:t>今後の研究計画など、内容に直接関わらない事項</w:t>
      </w:r>
      <w:r w:rsidR="00B95B7A">
        <w:rPr>
          <w:rFonts w:hint="eastAsia"/>
        </w:rPr>
        <w:t>は</w:t>
      </w:r>
      <w:r>
        <w:rPr>
          <w:rFonts w:hint="eastAsia"/>
        </w:rPr>
        <w:t>書かれていない。</w:t>
      </w:r>
    </w:p>
    <w:p w14:paraId="5BDA118B" w14:textId="77777777" w:rsidR="00163F9A" w:rsidRPr="00163F9A" w:rsidRDefault="00163F9A"/>
    <w:p w14:paraId="57DFDCE8" w14:textId="77777777" w:rsidR="00163F9A" w:rsidRPr="00FC7BD8" w:rsidRDefault="00163F9A"/>
    <w:p w14:paraId="422AA133" w14:textId="77777777" w:rsidR="007E465E" w:rsidRDefault="007E465E" w:rsidP="00B95B7A">
      <w:pPr>
        <w:pStyle w:val="a3"/>
        <w:numPr>
          <w:ilvl w:val="0"/>
          <w:numId w:val="1"/>
        </w:numPr>
        <w:ind w:leftChars="0"/>
      </w:pPr>
      <w:r>
        <w:rPr>
          <w:rFonts w:hint="eastAsia"/>
        </w:rPr>
        <w:t>学術的な論証に</w:t>
      </w:r>
      <w:r w:rsidR="00B95B7A">
        <w:rPr>
          <w:rFonts w:hint="eastAsia"/>
        </w:rPr>
        <w:t>よる客観的な結論に基づかない</w:t>
      </w:r>
      <w:r>
        <w:rPr>
          <w:rFonts w:hint="eastAsia"/>
        </w:rPr>
        <w:t>、個人的・主観的な意見</w:t>
      </w:r>
      <w:r w:rsidR="00B95B7A">
        <w:rPr>
          <w:rFonts w:hint="eastAsia"/>
        </w:rPr>
        <w:t>などは</w:t>
      </w:r>
      <w:r>
        <w:rPr>
          <w:rFonts w:hint="eastAsia"/>
        </w:rPr>
        <w:t>記述され</w:t>
      </w:r>
      <w:r w:rsidR="00B95B7A">
        <w:rPr>
          <w:rFonts w:hint="eastAsia"/>
        </w:rPr>
        <w:t>ていない</w:t>
      </w:r>
      <w:r>
        <w:rPr>
          <w:rFonts w:hint="eastAsia"/>
        </w:rPr>
        <w:t>。</w:t>
      </w:r>
    </w:p>
    <w:p w14:paraId="7876F119" w14:textId="77777777" w:rsidR="00BD771C" w:rsidRPr="007E465E" w:rsidRDefault="00BD771C"/>
    <w:p w14:paraId="060C488B" w14:textId="77777777" w:rsidR="00163F9A" w:rsidRDefault="007E465E" w:rsidP="00163F9A">
      <w:pPr>
        <w:pStyle w:val="a3"/>
        <w:numPr>
          <w:ilvl w:val="0"/>
          <w:numId w:val="1"/>
        </w:numPr>
        <w:ind w:leftChars="0"/>
      </w:pPr>
      <w:r>
        <w:rPr>
          <w:rFonts w:hint="eastAsia"/>
        </w:rPr>
        <w:t>「要約」に「研究目的」と「結論」が明記されてい</w:t>
      </w:r>
      <w:r w:rsidR="00163F9A">
        <w:rPr>
          <w:rFonts w:hint="eastAsia"/>
        </w:rPr>
        <w:t>る。</w:t>
      </w:r>
    </w:p>
    <w:p w14:paraId="2047A4BC" w14:textId="77777777" w:rsidR="00BD771C" w:rsidRPr="00163F9A" w:rsidRDefault="00163F9A" w:rsidP="00163F9A">
      <w:pPr>
        <w:ind w:leftChars="270" w:left="567"/>
        <w:rPr>
          <w:sz w:val="18"/>
          <w:szCs w:val="18"/>
        </w:rPr>
      </w:pPr>
      <w:r w:rsidRPr="00163F9A">
        <w:rPr>
          <w:rFonts w:hint="eastAsia"/>
          <w:sz w:val="18"/>
          <w:szCs w:val="18"/>
        </w:rPr>
        <w:t>「要約」ではなく</w:t>
      </w:r>
      <w:r w:rsidR="007E465E" w:rsidRPr="00163F9A">
        <w:rPr>
          <w:rFonts w:hint="eastAsia"/>
          <w:sz w:val="18"/>
          <w:szCs w:val="18"/>
        </w:rPr>
        <w:t>「前書き」になってはいませんか。</w:t>
      </w:r>
    </w:p>
    <w:p w14:paraId="77878886" w14:textId="77777777" w:rsidR="007E465E" w:rsidRDefault="007E465E"/>
    <w:p w14:paraId="258D80C8" w14:textId="7C0EEEB0" w:rsidR="00C470FB" w:rsidRPr="00D31AA6" w:rsidRDefault="00D31AA6" w:rsidP="00C470FB">
      <w:pPr>
        <w:rPr>
          <w:rFonts w:asciiTheme="majorEastAsia" w:eastAsiaTheme="majorEastAsia" w:hAnsiTheme="majorEastAsia"/>
          <w:sz w:val="24"/>
        </w:rPr>
      </w:pPr>
      <w:r w:rsidRPr="00D31AA6">
        <w:rPr>
          <w:rFonts w:asciiTheme="majorEastAsia" w:eastAsiaTheme="majorEastAsia" w:hAnsiTheme="majorEastAsia" w:hint="eastAsia"/>
          <w:sz w:val="24"/>
        </w:rPr>
        <w:t>＜</w:t>
      </w:r>
      <w:r w:rsidR="00C470FB" w:rsidRPr="00D31AA6">
        <w:rPr>
          <w:rFonts w:asciiTheme="majorEastAsia" w:eastAsiaTheme="majorEastAsia" w:hAnsiTheme="majorEastAsia" w:hint="eastAsia"/>
          <w:sz w:val="24"/>
        </w:rPr>
        <w:t>「政策評論」</w:t>
      </w:r>
      <w:r w:rsidRPr="00D31AA6">
        <w:rPr>
          <w:rFonts w:asciiTheme="majorEastAsia" w:eastAsiaTheme="majorEastAsia" w:hAnsiTheme="majorEastAsia" w:hint="eastAsia"/>
          <w:sz w:val="24"/>
        </w:rPr>
        <w:t>＞</w:t>
      </w:r>
    </w:p>
    <w:p w14:paraId="40923520" w14:textId="77777777" w:rsidR="00C470FB" w:rsidRDefault="00C470FB" w:rsidP="00C470FB">
      <w:pPr>
        <w:pStyle w:val="a3"/>
        <w:numPr>
          <w:ilvl w:val="0"/>
          <w:numId w:val="1"/>
        </w:numPr>
        <w:ind w:leftChars="0"/>
      </w:pPr>
      <w:r>
        <w:rPr>
          <w:rFonts w:hint="eastAsia"/>
        </w:rPr>
        <w:t>政策に関わる価値判断や主張が明確に記述されている。</w:t>
      </w:r>
    </w:p>
    <w:p w14:paraId="440CD681" w14:textId="77777777" w:rsidR="007E465E" w:rsidRPr="00C470FB" w:rsidRDefault="00C470FB" w:rsidP="00C470FB">
      <w:pPr>
        <w:ind w:leftChars="270" w:left="567"/>
        <w:rPr>
          <w:sz w:val="18"/>
          <w:szCs w:val="18"/>
        </w:rPr>
      </w:pPr>
      <w:r w:rsidRPr="00C470FB">
        <w:rPr>
          <w:rFonts w:hint="eastAsia"/>
          <w:sz w:val="18"/>
          <w:szCs w:val="18"/>
        </w:rPr>
        <w:t>単なる事例紹介に終始している場合、「評論」とは見なされません。</w:t>
      </w:r>
    </w:p>
    <w:p w14:paraId="3B8DF073" w14:textId="77777777" w:rsidR="007E465E" w:rsidRDefault="007E465E"/>
    <w:sectPr w:rsidR="007E465E" w:rsidSect="00D31AA6">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729A2"/>
    <w:multiLevelType w:val="hybridMultilevel"/>
    <w:tmpl w:val="2BFA73BA"/>
    <w:lvl w:ilvl="0" w:tplc="0122B7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1"/>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EB"/>
    <w:rsid w:val="00072346"/>
    <w:rsid w:val="00163F9A"/>
    <w:rsid w:val="00324029"/>
    <w:rsid w:val="0079372F"/>
    <w:rsid w:val="007E465E"/>
    <w:rsid w:val="00875E45"/>
    <w:rsid w:val="00954FEB"/>
    <w:rsid w:val="00B95B7A"/>
    <w:rsid w:val="00BD771C"/>
    <w:rsid w:val="00C470FB"/>
    <w:rsid w:val="00CF2DA2"/>
    <w:rsid w:val="00D31AA6"/>
    <w:rsid w:val="00FC7BD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8428C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72346"/>
    <w:pPr>
      <w:widowControl w:val="0"/>
      <w:jc w:val="both"/>
    </w:pPr>
    <w:rPr>
      <w:kern w:val="2"/>
      <w:sz w:val="21"/>
      <w:szCs w:val="24"/>
    </w:rPr>
  </w:style>
  <w:style w:type="paragraph" w:styleId="1">
    <w:name w:val="heading 1"/>
    <w:basedOn w:val="a"/>
    <w:next w:val="a"/>
    <w:link w:val="10"/>
    <w:qFormat/>
    <w:rsid w:val="00072346"/>
    <w:pPr>
      <w:keepNext/>
      <w:outlineLvl w:val="0"/>
    </w:pPr>
    <w:rPr>
      <w:rFonts w:ascii="Arial" w:eastAsia="ＭＳ ゴシック" w:hAnsi="Arial"/>
      <w:sz w:val="24"/>
    </w:rPr>
  </w:style>
  <w:style w:type="paragraph" w:styleId="2">
    <w:name w:val="heading 2"/>
    <w:basedOn w:val="a"/>
    <w:next w:val="a"/>
    <w:link w:val="20"/>
    <w:autoRedefine/>
    <w:qFormat/>
    <w:rsid w:val="00072346"/>
    <w:pPr>
      <w:keepNext/>
      <w:outlineLvl w:val="1"/>
    </w:pPr>
    <w:rPr>
      <w:rFonts w:ascii="Arial" w:eastAsia="ＭＳ ゴシック" w:hAnsi="Arial"/>
      <w:szCs w:val="21"/>
    </w:rPr>
  </w:style>
  <w:style w:type="paragraph" w:styleId="3">
    <w:name w:val="heading 3"/>
    <w:basedOn w:val="a"/>
    <w:next w:val="a"/>
    <w:link w:val="30"/>
    <w:uiPriority w:val="9"/>
    <w:unhideWhenUsed/>
    <w:qFormat/>
    <w:rsid w:val="00324029"/>
    <w:pPr>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72346"/>
    <w:rPr>
      <w:rFonts w:ascii="Arial" w:eastAsia="ＭＳ ゴシック" w:hAnsi="Arial"/>
      <w:kern w:val="2"/>
      <w:sz w:val="24"/>
      <w:szCs w:val="24"/>
    </w:rPr>
  </w:style>
  <w:style w:type="character" w:customStyle="1" w:styleId="20">
    <w:name w:val="見出し 2 (文字)"/>
    <w:basedOn w:val="a0"/>
    <w:link w:val="2"/>
    <w:rsid w:val="00072346"/>
    <w:rPr>
      <w:rFonts w:ascii="Arial" w:eastAsia="ＭＳ ゴシック" w:hAnsi="Arial"/>
      <w:kern w:val="2"/>
      <w:sz w:val="21"/>
      <w:szCs w:val="21"/>
    </w:rPr>
  </w:style>
  <w:style w:type="character" w:customStyle="1" w:styleId="30">
    <w:name w:val="見出し 3 (文字)"/>
    <w:basedOn w:val="a0"/>
    <w:link w:val="3"/>
    <w:uiPriority w:val="9"/>
    <w:rsid w:val="00324029"/>
    <w:rPr>
      <w:rFonts w:ascii="ＭＳ ゴシック" w:eastAsia="ＭＳ ゴシック" w:hAnsi="ＭＳ ゴシック"/>
      <w:kern w:val="2"/>
      <w:sz w:val="21"/>
      <w:szCs w:val="24"/>
    </w:rPr>
  </w:style>
  <w:style w:type="paragraph" w:styleId="a3">
    <w:name w:val="List Paragraph"/>
    <w:basedOn w:val="a"/>
    <w:uiPriority w:val="34"/>
    <w:qFormat/>
    <w:rsid w:val="00163F9A"/>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Macintosh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Taisuke Katayama</dc:creator>
  <cp:lastModifiedBy>小林真理</cp:lastModifiedBy>
  <cp:revision>2</cp:revision>
  <cp:lastPrinted>2017-04-18T04:46:00Z</cp:lastPrinted>
  <dcterms:created xsi:type="dcterms:W3CDTF">2017-04-18T04:47:00Z</dcterms:created>
  <dcterms:modified xsi:type="dcterms:W3CDTF">2017-04-18T04:47:00Z</dcterms:modified>
</cp:coreProperties>
</file>